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rPr>
          <w:b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0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CALL TO ORDER/P</w:t>
      </w:r>
      <w:r w:rsidDel="00000000" w:rsidR="00000000" w:rsidRPr="00000000">
        <w:rPr>
          <w:b w:val="1"/>
          <w:sz w:val="24"/>
          <w:szCs w:val="24"/>
          <w:rtl w:val="0"/>
        </w:rPr>
        <w:t xml:space="preserve">LEDGE/ROLL CALL/AGENDA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Spartan of the Month - Ralyne Barrett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Spotlight - Ridgeview Speech Services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Building/Program Communications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Audience Comments/Public Participation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National Principals Month</w:t>
      </w:r>
    </w:p>
    <w:p w:rsidR="00000000" w:rsidDel="00000000" w:rsidP="00000000" w:rsidRDefault="00000000" w:rsidRPr="00000000" w14:paraId="0000000D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bookmarkStart w:colFirst="0" w:colLast="0" w:name="_uli6etlw2xm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Sparta PASE Membership - 2024/25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Financial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AGENDA/APPROVAL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from the previous meeting held on September 9, 2024 and September 23, 2024.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Personnel Report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bookmarkStart w:colFirst="0" w:colLast="0" w:name="_sxxspd9zgi8n" w:id="2"/>
      <w:bookmarkEnd w:id="2"/>
      <w:r w:rsidDel="00000000" w:rsidR="00000000" w:rsidRPr="00000000">
        <w:rPr>
          <w:sz w:val="24"/>
          <w:szCs w:val="24"/>
          <w:rtl w:val="0"/>
        </w:rPr>
        <w:t xml:space="preserve">Finance Report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  <w:u w:val="none"/>
        </w:rPr>
      </w:pPr>
      <w:bookmarkStart w:colFirst="0" w:colLast="0" w:name="_lhh7bp5t9glw" w:id="3"/>
      <w:bookmarkEnd w:id="3"/>
      <w:r w:rsidDel="00000000" w:rsidR="00000000" w:rsidRPr="00000000">
        <w:rPr>
          <w:sz w:val="24"/>
          <w:szCs w:val="24"/>
          <w:rtl w:val="0"/>
        </w:rPr>
        <w:t xml:space="preserve">Donations</w:t>
      </w:r>
    </w:p>
    <w:p w:rsidR="00000000" w:rsidDel="00000000" w:rsidP="00000000" w:rsidRDefault="00000000" w:rsidRPr="00000000" w14:paraId="00000017">
      <w:pPr>
        <w:spacing w:after="0" w:line="24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Sparta PASE Membership - 2024/25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SUPERINTENDENT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Count Update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Thrun Law Notes - September 2024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 Workshop - October 21, 2024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20">
      <w:pPr>
        <w:spacing w:after="0" w:lineRule="auto"/>
        <w:ind w:left="10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108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431.99999999999994" w:top="431.99999999999994" w:left="144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spacing w:after="0" w:line="240" w:lineRule="auto"/>
      <w:ind w:left="1800" w:hanging="720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This meeting is a meeting of the Board of Education </w:t>
    </w:r>
    <w:r w:rsidDel="00000000" w:rsidR="00000000" w:rsidRPr="00000000">
      <w:rPr>
        <w:i w:val="1"/>
        <w:sz w:val="16"/>
        <w:szCs w:val="16"/>
        <w:u w:val="single"/>
        <w:rtl w:val="0"/>
      </w:rPr>
      <w:t xml:space="preserve">in public</w:t>
    </w:r>
    <w:r w:rsidDel="00000000" w:rsidR="00000000" w:rsidRPr="00000000">
      <w:rPr>
        <w:i w:val="1"/>
        <w:sz w:val="16"/>
        <w:szCs w:val="16"/>
        <w:rtl w:val="0"/>
      </w:rPr>
      <w:t xml:space="preserve"> for the purpose of conducting the school district’s business and is not to be</w:t>
    </w:r>
  </w:p>
  <w:p w:rsidR="00000000" w:rsidDel="00000000" w:rsidP="00000000" w:rsidRDefault="00000000" w:rsidRPr="00000000" w14:paraId="00000023">
    <w:pPr>
      <w:pageBreakBefore w:val="0"/>
      <w:spacing w:after="0" w:line="240" w:lineRule="auto"/>
      <w:ind w:left="1800" w:hanging="720"/>
      <w:rPr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considered a public community meeting.  There is a time for public participation during the meeting as indicated on this agenda.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5048250</wp:posOffset>
          </wp:positionH>
          <wp:positionV relativeFrom="paragraph">
            <wp:posOffset>19051</wp:posOffset>
          </wp:positionV>
          <wp:extent cx="728663" cy="86969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696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28663" cy="86969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696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ageBreakBefore w:val="0"/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6"/>
        <w:szCs w:val="36"/>
        <w:u w:val="single"/>
        <w:rtl w:val="0"/>
      </w:rPr>
      <w:t xml:space="preserve">SPARTA AREA SCHOOLS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spacing w:after="0" w:line="240" w:lineRule="auto"/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BOARD OF EDUCATION - October 14, 2024</w:t>
    </w:r>
  </w:p>
  <w:p w:rsidR="00000000" w:rsidDel="00000000" w:rsidP="00000000" w:rsidRDefault="00000000" w:rsidRPr="00000000" w14:paraId="00000028">
    <w:pPr>
      <w:pageBreakBefore w:val="0"/>
      <w:spacing w:after="0" w:line="240" w:lineRule="auto"/>
      <w:jc w:val="center"/>
      <w:rPr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Regular Meeting - 6:30 p.m.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080" w:hanging="72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1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